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CD" w:rsidRPr="00E20780" w:rsidRDefault="00DD15CD" w:rsidP="00E20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20780">
        <w:rPr>
          <w:rFonts w:ascii="Times New Roman" w:hAnsi="Times New Roman" w:cs="Times New Roman"/>
          <w:sz w:val="24"/>
        </w:rPr>
        <w:t>Zgodnie z art.  28aa ustawy z dnia 8 marca 1990 r. o samorządzie gminnym (Dz. U. z 2019 r. poz. 506) Burmistrz</w:t>
      </w:r>
      <w:r w:rsidRPr="00E20780">
        <w:rPr>
          <w:rFonts w:ascii="Times New Roman" w:hAnsi="Times New Roman" w:cs="Times New Roman"/>
          <w:sz w:val="24"/>
        </w:rPr>
        <w:t xml:space="preserve"> </w:t>
      </w:r>
      <w:r w:rsidRPr="00E20780">
        <w:rPr>
          <w:rFonts w:ascii="Times New Roman" w:hAnsi="Times New Roman" w:cs="Times New Roman"/>
          <w:sz w:val="24"/>
        </w:rPr>
        <w:t xml:space="preserve">Czyżewa </w:t>
      </w:r>
      <w:r w:rsidRPr="00E20780">
        <w:rPr>
          <w:rFonts w:ascii="Times New Roman" w:hAnsi="Times New Roman" w:cs="Times New Roman"/>
          <w:sz w:val="24"/>
        </w:rPr>
        <w:t xml:space="preserve">co roku do dnia 31 maja przedstawia </w:t>
      </w:r>
      <w:r w:rsidRPr="00E20780">
        <w:rPr>
          <w:rFonts w:ascii="Times New Roman" w:hAnsi="Times New Roman" w:cs="Times New Roman"/>
          <w:sz w:val="24"/>
        </w:rPr>
        <w:t>Radzie Miejskiej</w:t>
      </w:r>
      <w:r w:rsidRPr="00E20780">
        <w:rPr>
          <w:rFonts w:ascii="Times New Roman" w:hAnsi="Times New Roman" w:cs="Times New Roman"/>
          <w:sz w:val="24"/>
        </w:rPr>
        <w:t xml:space="preserve"> raport o stanie gminy.</w:t>
      </w:r>
      <w:r w:rsidRPr="00E20780">
        <w:rPr>
          <w:rFonts w:ascii="Times New Roman" w:hAnsi="Times New Roman" w:cs="Times New Roman"/>
          <w:sz w:val="24"/>
        </w:rPr>
        <w:t xml:space="preserve"> Raport obejmuje podsumowanie działalności Burmistrza w roku poprzednim.</w:t>
      </w:r>
    </w:p>
    <w:p w:rsidR="00DD15CD" w:rsidRPr="00E20780" w:rsidRDefault="00DD15CD" w:rsidP="00E2078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0780">
        <w:rPr>
          <w:rFonts w:ascii="Times New Roman" w:hAnsi="Times New Roman" w:cs="Times New Roman"/>
          <w:sz w:val="24"/>
        </w:rPr>
        <w:t>W debacie nad „Raportem o stanie Gminy Czyżew za 2019 rok” zabierają głos radni oraz mieszkańcy gminy.</w:t>
      </w:r>
    </w:p>
    <w:p w:rsidR="00DD15CD" w:rsidRPr="00E20780" w:rsidRDefault="00DD15CD" w:rsidP="00E2078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0780">
        <w:rPr>
          <w:rFonts w:ascii="Times New Roman" w:hAnsi="Times New Roman" w:cs="Times New Roman"/>
          <w:sz w:val="24"/>
        </w:rPr>
        <w:t>Mieszkaniec, który chciałby zabrać głos w debacie, zobowiązany jest złożyć pisemne zgłoszenie, poparte podpisami co najmniej 20 osób, do Przewodniczącego Rady Miejskiej.</w:t>
      </w:r>
    </w:p>
    <w:p w:rsidR="00DD15CD" w:rsidRPr="00E20780" w:rsidRDefault="00DD15CD" w:rsidP="00E2078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0780">
        <w:rPr>
          <w:rFonts w:ascii="Times New Roman" w:hAnsi="Times New Roman" w:cs="Times New Roman"/>
          <w:sz w:val="24"/>
        </w:rPr>
        <w:t>Zgodnie z ust. 8 art. 28 aa ustawy o samorządzie gminnym „Zgłoszenie składa się najpóźniej w  dniu  poprzedzającym  dzień,  na  który  zwołana  została  sesja,  podczas  której  ma  być przedstawiany raport o stanie gminy. Mieszkańcy są dopuszczani do głosu według kolejności otrzymania przez przewodniczącego rady zgłoszenia.”</w:t>
      </w:r>
    </w:p>
    <w:p w:rsidR="00DD15CD" w:rsidRPr="00E20780" w:rsidRDefault="00DD15CD" w:rsidP="00E20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20780">
        <w:rPr>
          <w:rFonts w:ascii="Times New Roman" w:hAnsi="Times New Roman" w:cs="Times New Roman"/>
          <w:sz w:val="24"/>
        </w:rPr>
        <w:t>Sesja, na której zostanie przedstawiony raport o stanie Gminy Czyżew odbędzie się</w:t>
      </w:r>
      <w:r w:rsidR="00E20780">
        <w:rPr>
          <w:rFonts w:ascii="Times New Roman" w:hAnsi="Times New Roman" w:cs="Times New Roman"/>
          <w:sz w:val="24"/>
        </w:rPr>
        <w:t xml:space="preserve">      </w:t>
      </w:r>
      <w:r w:rsidRPr="00E20780">
        <w:rPr>
          <w:rFonts w:ascii="Times New Roman" w:hAnsi="Times New Roman" w:cs="Times New Roman"/>
          <w:sz w:val="24"/>
        </w:rPr>
        <w:t xml:space="preserve"> </w:t>
      </w:r>
      <w:r w:rsidRPr="00E20780">
        <w:rPr>
          <w:rFonts w:ascii="Times New Roman" w:hAnsi="Times New Roman" w:cs="Times New Roman"/>
          <w:b/>
          <w:sz w:val="24"/>
          <w:u w:val="single"/>
        </w:rPr>
        <w:t>30 czerwca 2020 r.</w:t>
      </w:r>
      <w:r w:rsidR="00E20780" w:rsidRPr="00E20780">
        <w:rPr>
          <w:rFonts w:ascii="Times New Roman" w:hAnsi="Times New Roman" w:cs="Times New Roman"/>
          <w:b/>
          <w:sz w:val="24"/>
          <w:u w:val="single"/>
        </w:rPr>
        <w:t>,</w:t>
      </w:r>
      <w:r w:rsidRPr="00E20780">
        <w:rPr>
          <w:rFonts w:ascii="Times New Roman" w:hAnsi="Times New Roman" w:cs="Times New Roman"/>
          <w:b/>
          <w:sz w:val="24"/>
        </w:rPr>
        <w:t xml:space="preserve"> </w:t>
      </w:r>
      <w:r w:rsidRPr="00E20780">
        <w:rPr>
          <w:rFonts w:ascii="Times New Roman" w:hAnsi="Times New Roman" w:cs="Times New Roman"/>
          <w:sz w:val="24"/>
        </w:rPr>
        <w:t xml:space="preserve">w związku z powyższym zgłoszenia będą przyjmowane do dnia </w:t>
      </w:r>
      <w:r w:rsidRPr="00E20780">
        <w:rPr>
          <w:rFonts w:ascii="Times New Roman" w:hAnsi="Times New Roman" w:cs="Times New Roman"/>
          <w:b/>
          <w:sz w:val="24"/>
        </w:rPr>
        <w:t>29 czerwca 20</w:t>
      </w:r>
      <w:r w:rsidR="00E20780" w:rsidRPr="00E20780">
        <w:rPr>
          <w:rFonts w:ascii="Times New Roman" w:hAnsi="Times New Roman" w:cs="Times New Roman"/>
          <w:b/>
          <w:sz w:val="24"/>
        </w:rPr>
        <w:t>20</w:t>
      </w:r>
      <w:r w:rsidRPr="00E20780">
        <w:rPr>
          <w:rFonts w:ascii="Times New Roman" w:hAnsi="Times New Roman" w:cs="Times New Roman"/>
          <w:b/>
          <w:sz w:val="24"/>
        </w:rPr>
        <w:t xml:space="preserve"> r. w godzinach 7.30</w:t>
      </w:r>
      <w:r w:rsidR="00E20780" w:rsidRPr="00E20780">
        <w:rPr>
          <w:rFonts w:ascii="Times New Roman" w:hAnsi="Times New Roman" w:cs="Times New Roman"/>
          <w:b/>
          <w:sz w:val="24"/>
        </w:rPr>
        <w:t xml:space="preserve"> </w:t>
      </w:r>
      <w:r w:rsidRPr="00E20780">
        <w:rPr>
          <w:rFonts w:ascii="Times New Roman" w:hAnsi="Times New Roman" w:cs="Times New Roman"/>
          <w:b/>
          <w:sz w:val="24"/>
        </w:rPr>
        <w:t>-</w:t>
      </w:r>
      <w:r w:rsidR="00E20780" w:rsidRPr="00E20780">
        <w:rPr>
          <w:rFonts w:ascii="Times New Roman" w:hAnsi="Times New Roman" w:cs="Times New Roman"/>
          <w:b/>
          <w:sz w:val="24"/>
        </w:rPr>
        <w:t xml:space="preserve"> </w:t>
      </w:r>
      <w:r w:rsidRPr="00E20780">
        <w:rPr>
          <w:rFonts w:ascii="Times New Roman" w:hAnsi="Times New Roman" w:cs="Times New Roman"/>
          <w:b/>
          <w:sz w:val="24"/>
        </w:rPr>
        <w:t>15.30</w:t>
      </w:r>
      <w:r w:rsidRPr="00E20780">
        <w:rPr>
          <w:rFonts w:ascii="Times New Roman" w:hAnsi="Times New Roman" w:cs="Times New Roman"/>
          <w:sz w:val="24"/>
        </w:rPr>
        <w:t xml:space="preserve"> Urzędu Miejskiego w Czyżewie w sekretariacie</w:t>
      </w:r>
      <w:r w:rsidR="00E20780" w:rsidRPr="00E20780">
        <w:rPr>
          <w:rFonts w:ascii="Times New Roman" w:hAnsi="Times New Roman" w:cs="Times New Roman"/>
          <w:sz w:val="24"/>
        </w:rPr>
        <w:t>,</w:t>
      </w:r>
      <w:r w:rsidRPr="00E20780">
        <w:rPr>
          <w:rFonts w:ascii="Times New Roman" w:hAnsi="Times New Roman" w:cs="Times New Roman"/>
          <w:sz w:val="24"/>
        </w:rPr>
        <w:t xml:space="preserve"> pokój nr 1.</w:t>
      </w:r>
      <w:bookmarkStart w:id="0" w:name="_GoBack"/>
      <w:bookmarkEnd w:id="0"/>
    </w:p>
    <w:p w:rsidR="00DD15CD" w:rsidRPr="00E20780" w:rsidRDefault="00DD15CD" w:rsidP="00E2078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0780">
        <w:rPr>
          <w:rFonts w:ascii="Times New Roman" w:hAnsi="Times New Roman" w:cs="Times New Roman"/>
          <w:sz w:val="24"/>
        </w:rPr>
        <w:t>Formularz zgłoszenia do debaty dostępny jest na BIP Urzędu Miejskiego lub w sekretariacie Urzędu Miejskiego w Czyżewie</w:t>
      </w:r>
    </w:p>
    <w:p w:rsidR="00DD15CD" w:rsidRPr="00E20780" w:rsidRDefault="00DD15CD" w:rsidP="00E2078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15CD" w:rsidRDefault="00DD15CD" w:rsidP="00DD15CD">
      <w:pPr>
        <w:jc w:val="both"/>
      </w:pPr>
    </w:p>
    <w:p w:rsidR="00DD15CD" w:rsidRDefault="00DD15CD" w:rsidP="00DD15CD">
      <w:pPr>
        <w:jc w:val="both"/>
      </w:pPr>
    </w:p>
    <w:p w:rsidR="00DD15CD" w:rsidRDefault="00DD15CD" w:rsidP="00DD15CD">
      <w:pPr>
        <w:jc w:val="both"/>
      </w:pPr>
    </w:p>
    <w:p w:rsidR="00DD15CD" w:rsidRDefault="00DD15CD" w:rsidP="00DD15CD">
      <w:pPr>
        <w:jc w:val="both"/>
      </w:pPr>
    </w:p>
    <w:p w:rsidR="00DD15CD" w:rsidRDefault="00DD15CD" w:rsidP="00DD15CD">
      <w:pPr>
        <w:jc w:val="both"/>
      </w:pPr>
    </w:p>
    <w:p w:rsidR="00DD15CD" w:rsidRDefault="00DD15CD" w:rsidP="00DD15CD">
      <w:pPr>
        <w:jc w:val="both"/>
      </w:pPr>
    </w:p>
    <w:p w:rsidR="00DD15CD" w:rsidRDefault="00DD15CD" w:rsidP="00DD15CD">
      <w:pPr>
        <w:jc w:val="both"/>
      </w:pPr>
    </w:p>
    <w:p w:rsidR="00DD15CD" w:rsidRDefault="00DD15CD" w:rsidP="00DD15CD">
      <w:pPr>
        <w:jc w:val="both"/>
      </w:pPr>
    </w:p>
    <w:p w:rsidR="00DD15CD" w:rsidRDefault="00DD15CD" w:rsidP="00DD15CD">
      <w:pPr>
        <w:jc w:val="both"/>
      </w:pPr>
    </w:p>
    <w:p w:rsidR="00DD15CD" w:rsidRDefault="00DD15CD" w:rsidP="00DD15CD">
      <w:pPr>
        <w:jc w:val="both"/>
      </w:pPr>
    </w:p>
    <w:p w:rsidR="00DD15CD" w:rsidRDefault="00DD15CD" w:rsidP="00DD15CD">
      <w:pPr>
        <w:jc w:val="both"/>
      </w:pPr>
    </w:p>
    <w:p w:rsidR="00DD15CD" w:rsidRDefault="00DD15CD" w:rsidP="00DD15CD">
      <w:pPr>
        <w:jc w:val="both"/>
      </w:pPr>
    </w:p>
    <w:p w:rsidR="00DD15CD" w:rsidRDefault="00DD15CD" w:rsidP="00DD15CD">
      <w:pPr>
        <w:jc w:val="both"/>
      </w:pPr>
    </w:p>
    <w:p w:rsidR="00DD15CD" w:rsidRDefault="00DD15CD" w:rsidP="00DD15CD">
      <w:pPr>
        <w:jc w:val="both"/>
      </w:pPr>
    </w:p>
    <w:p w:rsidR="00DD15CD" w:rsidRDefault="00DD15CD" w:rsidP="00DD15CD">
      <w:pPr>
        <w:jc w:val="both"/>
      </w:pPr>
    </w:p>
    <w:p w:rsidR="00DD15CD" w:rsidRDefault="00DD15CD" w:rsidP="00DD15CD">
      <w:pPr>
        <w:jc w:val="both"/>
      </w:pPr>
    </w:p>
    <w:p w:rsidR="00DD15CD" w:rsidRDefault="00DD15CD" w:rsidP="00DD15CD">
      <w:pPr>
        <w:jc w:val="both"/>
      </w:pPr>
    </w:p>
    <w:p w:rsidR="00A937B7" w:rsidRDefault="00DD15CD" w:rsidP="00DD15CD">
      <w:pPr>
        <w:jc w:val="both"/>
      </w:pPr>
      <w:r w:rsidRPr="00DD15CD">
        <w:t xml:space="preserve">Na podstawie art. 15zzh ust. 3 ustawy z dnia z dnia 2 marca 2020 r. o szczególnych rozwiązaniach związanych z zapobieganiem, przeciwdziałaniem i zwalczaniem COVID-19, innych chorób zakaźnych oraz wywołanych nimi sytuacji kryzysowych oraz w związku z wydaniem przez Ministra Finansów rozporządzania z dnia 31 marca 2020 r. w sprawie określenia innych terminów wypełniania obowiązków w zakresie ewidencji oraz w zakresie sporządzenia, zatwierdzenia, udostępnienia i przekazania do właściwego rejestru, jednostki lub organu sprawozdań lub informacji, </w:t>
      </w:r>
      <w:r>
        <w:t xml:space="preserve"> w tym roku </w:t>
      </w:r>
      <w:r w:rsidRPr="00DD15CD">
        <w:rPr>
          <w:b/>
        </w:rPr>
        <w:t>o 60 dni przedłużony został termin</w:t>
      </w:r>
      <w:r w:rsidRPr="00DD15CD">
        <w:t xml:space="preserve"> na podjęcie przez organy stanowiące JST uchwał w sprawie absolutorium. </w:t>
      </w:r>
    </w:p>
    <w:sectPr w:rsidR="00A93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D9"/>
    <w:rsid w:val="00297407"/>
    <w:rsid w:val="003008D9"/>
    <w:rsid w:val="0034725C"/>
    <w:rsid w:val="00DD15CD"/>
    <w:rsid w:val="00E2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04F0E-21F8-4562-B63A-487924F0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Bańkowska</dc:creator>
  <cp:keywords/>
  <dc:description/>
  <cp:lastModifiedBy>Alicja Bańkowska</cp:lastModifiedBy>
  <cp:revision>2</cp:revision>
  <dcterms:created xsi:type="dcterms:W3CDTF">2020-06-15T11:35:00Z</dcterms:created>
  <dcterms:modified xsi:type="dcterms:W3CDTF">2020-06-15T11:49:00Z</dcterms:modified>
</cp:coreProperties>
</file>